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7FAA" w14:textId="77777777" w:rsidR="00D450B2" w:rsidRPr="00E052DF" w:rsidRDefault="00D450B2" w:rsidP="000D2487">
      <w:pPr>
        <w:rPr>
          <w:rFonts w:cs="Arial"/>
          <w:color w:val="auto"/>
          <w:sz w:val="20"/>
        </w:rPr>
      </w:pPr>
    </w:p>
    <w:tbl>
      <w:tblPr>
        <w:tblW w:w="9616" w:type="dxa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00000"/>
        <w:tblLook w:val="01E0" w:firstRow="1" w:lastRow="1" w:firstColumn="1" w:lastColumn="1" w:noHBand="0" w:noVBand="0"/>
      </w:tblPr>
      <w:tblGrid>
        <w:gridCol w:w="2026"/>
        <w:gridCol w:w="7590"/>
      </w:tblGrid>
      <w:tr w:rsidR="003A52B3" w:rsidRPr="00E052DF" w14:paraId="6531C797" w14:textId="77777777" w:rsidTr="00E052DF">
        <w:trPr>
          <w:trHeight w:val="624"/>
        </w:trPr>
        <w:tc>
          <w:tcPr>
            <w:tcW w:w="9616" w:type="dxa"/>
            <w:gridSpan w:val="2"/>
            <w:shd w:val="clear" w:color="auto" w:fill="C00000"/>
          </w:tcPr>
          <w:p w14:paraId="15BBEAF7" w14:textId="5C7F018D" w:rsidR="003A52B3" w:rsidRPr="00E052DF" w:rsidRDefault="003A52B3" w:rsidP="00A339B8">
            <w:pPr>
              <w:rPr>
                <w:rFonts w:cs="Arial"/>
                <w:color w:val="auto"/>
                <w:sz w:val="20"/>
                <w:lang w:val="en-AU"/>
              </w:rPr>
            </w:pPr>
            <w:r w:rsidRPr="00E052DF">
              <w:rPr>
                <w:rFonts w:cs="Arial"/>
                <w:b/>
                <w:color w:val="FFFFFF" w:themeColor="background1"/>
                <w:sz w:val="32"/>
                <w:szCs w:val="32"/>
              </w:rPr>
              <w:t xml:space="preserve">Job Description </w:t>
            </w:r>
            <w:r w:rsidR="00A339B8">
              <w:rPr>
                <w:rFonts w:cs="Arial"/>
                <w:b/>
                <w:color w:val="FFFFFF" w:themeColor="background1"/>
                <w:sz w:val="32"/>
                <w:szCs w:val="32"/>
              </w:rPr>
              <w:t xml:space="preserve">– Director, Malaysia </w:t>
            </w:r>
          </w:p>
        </w:tc>
      </w:tr>
      <w:tr w:rsidR="00D450B2" w:rsidRPr="00E052DF" w14:paraId="44C26891" w14:textId="77777777" w:rsidTr="00E052DF">
        <w:trPr>
          <w:trHeight w:val="465"/>
        </w:trPr>
        <w:tc>
          <w:tcPr>
            <w:tcW w:w="2026" w:type="dxa"/>
            <w:shd w:val="clear" w:color="auto" w:fill="C00000"/>
            <w:vAlign w:val="center"/>
          </w:tcPr>
          <w:p w14:paraId="41C2DF18" w14:textId="77777777" w:rsidR="00D450B2" w:rsidRPr="00E052DF" w:rsidRDefault="00D450B2" w:rsidP="000F3B2E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E052DF">
              <w:rPr>
                <w:rFonts w:cs="Arial"/>
                <w:b/>
                <w:color w:val="FFFFFF" w:themeColor="background1"/>
                <w:szCs w:val="22"/>
              </w:rPr>
              <w:t>Job Title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6BF5837E" w14:textId="7EA6EAD6" w:rsidR="000F3B2E" w:rsidRPr="00E052DF" w:rsidRDefault="00202AC5" w:rsidP="000F3B2E">
            <w:pPr>
              <w:rPr>
                <w:rFonts w:cs="Arial"/>
                <w:color w:val="auto"/>
                <w:sz w:val="20"/>
                <w:lang w:val="en-AU"/>
              </w:rPr>
            </w:pPr>
            <w:r>
              <w:rPr>
                <w:rFonts w:cs="Arial"/>
                <w:color w:val="auto"/>
                <w:sz w:val="20"/>
                <w:lang w:val="en-AU"/>
              </w:rPr>
              <w:t xml:space="preserve">Director, </w:t>
            </w:r>
            <w:r w:rsidR="00A339B8">
              <w:rPr>
                <w:rFonts w:cs="Arial"/>
                <w:color w:val="auto"/>
                <w:sz w:val="20"/>
                <w:lang w:val="en-AU"/>
              </w:rPr>
              <w:t>Malaysia</w:t>
            </w:r>
          </w:p>
        </w:tc>
      </w:tr>
      <w:tr w:rsidR="00D450B2" w:rsidRPr="00E052DF" w14:paraId="38424C3A" w14:textId="77777777" w:rsidTr="00E052DF">
        <w:trPr>
          <w:trHeight w:val="414"/>
        </w:trPr>
        <w:tc>
          <w:tcPr>
            <w:tcW w:w="2026" w:type="dxa"/>
            <w:shd w:val="clear" w:color="auto" w:fill="C00000"/>
            <w:vAlign w:val="center"/>
          </w:tcPr>
          <w:p w14:paraId="71325CD0" w14:textId="77777777" w:rsidR="00D450B2" w:rsidRPr="00E052DF" w:rsidRDefault="00D450B2" w:rsidP="000F3B2E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E052DF">
              <w:rPr>
                <w:rFonts w:cs="Arial"/>
                <w:b/>
                <w:color w:val="FFFFFF" w:themeColor="background1"/>
                <w:szCs w:val="22"/>
              </w:rPr>
              <w:t>Level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341F851C" w14:textId="5B5AAA8A" w:rsidR="00D450B2" w:rsidRPr="00E052DF" w:rsidRDefault="00A67492" w:rsidP="007D3528">
            <w:pPr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C</w:t>
            </w:r>
            <w:r w:rsidR="001764F3">
              <w:rPr>
                <w:rFonts w:cs="Arial"/>
                <w:color w:val="auto"/>
                <w:sz w:val="20"/>
              </w:rPr>
              <w:t xml:space="preserve"> –</w:t>
            </w:r>
            <w:r>
              <w:rPr>
                <w:rFonts w:cs="Arial"/>
                <w:color w:val="auto"/>
                <w:sz w:val="20"/>
              </w:rPr>
              <w:t xml:space="preserve"> </w:t>
            </w:r>
            <w:r w:rsidR="001764F3">
              <w:rPr>
                <w:rFonts w:cs="Arial"/>
                <w:color w:val="auto"/>
                <w:sz w:val="20"/>
              </w:rPr>
              <w:t>Director</w:t>
            </w:r>
          </w:p>
        </w:tc>
      </w:tr>
      <w:tr w:rsidR="00D450B2" w:rsidRPr="00E052DF" w14:paraId="32D6373D" w14:textId="77777777" w:rsidTr="00E052DF">
        <w:trPr>
          <w:trHeight w:val="548"/>
        </w:trPr>
        <w:tc>
          <w:tcPr>
            <w:tcW w:w="2026" w:type="dxa"/>
            <w:shd w:val="clear" w:color="auto" w:fill="C00000"/>
            <w:vAlign w:val="center"/>
          </w:tcPr>
          <w:p w14:paraId="62732ABB" w14:textId="77777777" w:rsidR="00D450B2" w:rsidRPr="00E052DF" w:rsidRDefault="000F3B2E" w:rsidP="000F3B2E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E052DF">
              <w:rPr>
                <w:rFonts w:cs="Arial"/>
                <w:b/>
                <w:color w:val="FFFFFF" w:themeColor="background1"/>
                <w:szCs w:val="22"/>
              </w:rPr>
              <w:t>Location</w:t>
            </w:r>
            <w:r w:rsidR="00D450B2" w:rsidRPr="00E052DF"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773B23B8" w14:textId="099D148B" w:rsidR="00B02218" w:rsidRPr="00E052DF" w:rsidRDefault="00A339B8" w:rsidP="00184845">
            <w:pPr>
              <w:rPr>
                <w:rFonts w:cs="Arial"/>
                <w:color w:val="auto"/>
                <w:sz w:val="20"/>
                <w:lang w:val="en-US" w:eastAsia="en-AU"/>
              </w:rPr>
            </w:pPr>
            <w:r>
              <w:rPr>
                <w:rFonts w:cs="Arial"/>
                <w:color w:val="auto"/>
                <w:sz w:val="20"/>
                <w:lang w:val="en-US" w:eastAsia="en-AU"/>
              </w:rPr>
              <w:t>Kuala Lumpur</w:t>
            </w:r>
          </w:p>
        </w:tc>
      </w:tr>
      <w:tr w:rsidR="00D450B2" w:rsidRPr="00E052DF" w14:paraId="19CD9CA7" w14:textId="77777777" w:rsidTr="00E052DF">
        <w:trPr>
          <w:trHeight w:val="564"/>
        </w:trPr>
        <w:tc>
          <w:tcPr>
            <w:tcW w:w="2026" w:type="dxa"/>
            <w:shd w:val="clear" w:color="auto" w:fill="C00000"/>
            <w:vAlign w:val="center"/>
          </w:tcPr>
          <w:p w14:paraId="40DE6CE1" w14:textId="77777777" w:rsidR="00BC2843" w:rsidRPr="00E052DF" w:rsidRDefault="00D450B2" w:rsidP="000F3B2E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E052DF">
              <w:rPr>
                <w:rFonts w:cs="Arial"/>
                <w:b/>
                <w:color w:val="FFFFFF" w:themeColor="background1"/>
                <w:szCs w:val="22"/>
              </w:rPr>
              <w:t>Reporting To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3003B899" w14:textId="67B38F3C" w:rsidR="001229CA" w:rsidRPr="00E052DF" w:rsidRDefault="00A67492" w:rsidP="008C557A">
            <w:pPr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Andrew Wigg</w:t>
            </w:r>
            <w:r w:rsidR="00202AC5">
              <w:rPr>
                <w:rFonts w:cs="Arial"/>
                <w:color w:val="auto"/>
                <w:sz w:val="20"/>
              </w:rPr>
              <w:t xml:space="preserve">, </w:t>
            </w:r>
            <w:r>
              <w:rPr>
                <w:rFonts w:cs="Arial"/>
                <w:color w:val="auto"/>
                <w:sz w:val="20"/>
              </w:rPr>
              <w:t>Managing Director</w:t>
            </w:r>
            <w:r w:rsidR="00C36C4A">
              <w:rPr>
                <w:rFonts w:cs="Arial"/>
                <w:color w:val="auto"/>
                <w:sz w:val="20"/>
              </w:rPr>
              <w:t xml:space="preserve"> – Australia</w:t>
            </w:r>
            <w:r w:rsidR="00F84307">
              <w:rPr>
                <w:rFonts w:cs="Arial"/>
                <w:color w:val="auto"/>
                <w:sz w:val="20"/>
              </w:rPr>
              <w:t>, SAP</w:t>
            </w:r>
          </w:p>
        </w:tc>
      </w:tr>
      <w:tr w:rsidR="00D450B2" w:rsidRPr="00E052DF" w14:paraId="77BA2134" w14:textId="77777777" w:rsidTr="00E052DF">
        <w:trPr>
          <w:trHeight w:val="402"/>
        </w:trPr>
        <w:tc>
          <w:tcPr>
            <w:tcW w:w="2026" w:type="dxa"/>
            <w:shd w:val="clear" w:color="auto" w:fill="C00000"/>
            <w:vAlign w:val="center"/>
          </w:tcPr>
          <w:p w14:paraId="7FFF68B0" w14:textId="77777777" w:rsidR="00BC2843" w:rsidRPr="00E052DF" w:rsidRDefault="00D450B2" w:rsidP="000F3B2E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E052DF">
              <w:rPr>
                <w:rFonts w:cs="Arial"/>
                <w:b/>
                <w:color w:val="FFFFFF" w:themeColor="background1"/>
                <w:szCs w:val="22"/>
              </w:rPr>
              <w:t>Team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046026B8" w14:textId="01477FA5" w:rsidR="00D450B2" w:rsidRPr="00E052DF" w:rsidRDefault="00F84307" w:rsidP="0053780E">
            <w:pPr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Malaysia </w:t>
            </w:r>
          </w:p>
        </w:tc>
      </w:tr>
      <w:tr w:rsidR="000F3B2E" w:rsidRPr="00E052DF" w14:paraId="334E6D8F" w14:textId="77777777" w:rsidTr="00B02218">
        <w:trPr>
          <w:trHeight w:val="1134"/>
        </w:trPr>
        <w:tc>
          <w:tcPr>
            <w:tcW w:w="2026" w:type="dxa"/>
            <w:shd w:val="clear" w:color="auto" w:fill="C00000"/>
            <w:vAlign w:val="center"/>
          </w:tcPr>
          <w:p w14:paraId="71496AE4" w14:textId="77777777" w:rsidR="000F3B2E" w:rsidRPr="00E052DF" w:rsidRDefault="000F3B2E" w:rsidP="007A44A0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E052DF">
              <w:rPr>
                <w:rFonts w:cs="Arial"/>
                <w:b/>
                <w:color w:val="FFFFFF" w:themeColor="background1"/>
                <w:szCs w:val="22"/>
              </w:rPr>
              <w:t>Job Overview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2896913C" w14:textId="42003705" w:rsidR="000F3B2E" w:rsidRPr="00E052DF" w:rsidRDefault="005A2BE2" w:rsidP="00B02218">
            <w:pPr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To </w:t>
            </w:r>
            <w:r w:rsidR="00EF7B2B">
              <w:rPr>
                <w:rFonts w:cs="Arial"/>
                <w:color w:val="auto"/>
                <w:sz w:val="20"/>
              </w:rPr>
              <w:t>lead</w:t>
            </w:r>
            <w:r>
              <w:rPr>
                <w:rFonts w:cs="Arial"/>
                <w:color w:val="auto"/>
                <w:sz w:val="20"/>
              </w:rPr>
              <w:t xml:space="preserve"> the </w:t>
            </w:r>
            <w:r w:rsidR="00EF7B2B">
              <w:rPr>
                <w:rFonts w:cs="Arial"/>
                <w:color w:val="auto"/>
                <w:sz w:val="20"/>
              </w:rPr>
              <w:t xml:space="preserve">growth of the </w:t>
            </w:r>
            <w:r w:rsidR="00F84307">
              <w:rPr>
                <w:rFonts w:cs="Arial"/>
                <w:color w:val="auto"/>
                <w:sz w:val="20"/>
              </w:rPr>
              <w:t>Malaysia</w:t>
            </w:r>
            <w:r>
              <w:rPr>
                <w:rFonts w:cs="Arial"/>
                <w:color w:val="auto"/>
                <w:sz w:val="20"/>
              </w:rPr>
              <w:t xml:space="preserve"> </w:t>
            </w:r>
            <w:r w:rsidR="00B02218">
              <w:rPr>
                <w:rFonts w:cs="Arial"/>
                <w:color w:val="auto"/>
                <w:sz w:val="20"/>
              </w:rPr>
              <w:t xml:space="preserve">business </w:t>
            </w:r>
            <w:r w:rsidR="007D0A15">
              <w:rPr>
                <w:rFonts w:cs="Arial"/>
                <w:color w:val="auto"/>
                <w:sz w:val="20"/>
              </w:rPr>
              <w:t xml:space="preserve">including </w:t>
            </w:r>
            <w:r w:rsidR="00EF7B2B">
              <w:rPr>
                <w:rFonts w:cs="Arial"/>
                <w:color w:val="auto"/>
                <w:sz w:val="20"/>
              </w:rPr>
              <w:t xml:space="preserve">management of </w:t>
            </w:r>
            <w:r w:rsidR="00B02218">
              <w:rPr>
                <w:rFonts w:cs="Arial"/>
                <w:color w:val="auto"/>
                <w:sz w:val="20"/>
              </w:rPr>
              <w:t>operations</w:t>
            </w:r>
            <w:r w:rsidR="007D0A15">
              <w:rPr>
                <w:rFonts w:cs="Arial"/>
                <w:color w:val="auto"/>
                <w:sz w:val="20"/>
              </w:rPr>
              <w:t xml:space="preserve">, business development and marketing, </w:t>
            </w:r>
            <w:r w:rsidR="00B02218">
              <w:rPr>
                <w:rFonts w:cs="Arial"/>
                <w:color w:val="auto"/>
                <w:sz w:val="20"/>
              </w:rPr>
              <w:t xml:space="preserve">people </w:t>
            </w:r>
            <w:r w:rsidR="008310DD">
              <w:rPr>
                <w:rFonts w:cs="Arial"/>
                <w:color w:val="auto"/>
                <w:sz w:val="20"/>
              </w:rPr>
              <w:t xml:space="preserve">and </w:t>
            </w:r>
            <w:r w:rsidR="00EF7B2B">
              <w:rPr>
                <w:rFonts w:cs="Arial"/>
                <w:color w:val="auto"/>
                <w:sz w:val="20"/>
              </w:rPr>
              <w:t>f</w:t>
            </w:r>
            <w:r w:rsidR="008310DD">
              <w:rPr>
                <w:rFonts w:cs="Arial"/>
                <w:color w:val="auto"/>
                <w:sz w:val="20"/>
              </w:rPr>
              <w:t xml:space="preserve">inance </w:t>
            </w:r>
            <w:r w:rsidR="000B5338">
              <w:rPr>
                <w:rFonts w:cs="Arial"/>
                <w:color w:val="auto"/>
                <w:sz w:val="20"/>
              </w:rPr>
              <w:t xml:space="preserve">teams </w:t>
            </w:r>
            <w:r w:rsidR="008310DD">
              <w:rPr>
                <w:rFonts w:cs="Arial"/>
                <w:color w:val="auto"/>
                <w:sz w:val="20"/>
              </w:rPr>
              <w:t>towards achieving agreed business o</w:t>
            </w:r>
            <w:r w:rsidR="00B02218">
              <w:rPr>
                <w:rFonts w:cs="Arial"/>
                <w:color w:val="auto"/>
                <w:sz w:val="20"/>
              </w:rPr>
              <w:t>bjectives.</w:t>
            </w:r>
          </w:p>
        </w:tc>
      </w:tr>
      <w:tr w:rsidR="00D450B2" w:rsidRPr="00E052DF" w14:paraId="5407A4BD" w14:textId="77777777" w:rsidTr="00A845F5">
        <w:trPr>
          <w:trHeight w:val="1170"/>
        </w:trPr>
        <w:tc>
          <w:tcPr>
            <w:tcW w:w="2026" w:type="dxa"/>
            <w:shd w:val="clear" w:color="auto" w:fill="C00000"/>
          </w:tcPr>
          <w:p w14:paraId="62CDDAB8" w14:textId="77777777" w:rsidR="007923BB" w:rsidRDefault="007923BB" w:rsidP="007A3F0F">
            <w:pPr>
              <w:rPr>
                <w:rFonts w:cs="Arial"/>
                <w:b/>
                <w:color w:val="FFFFFF" w:themeColor="background1"/>
                <w:szCs w:val="22"/>
              </w:rPr>
            </w:pPr>
          </w:p>
          <w:p w14:paraId="0E4CA189" w14:textId="77777777" w:rsidR="00D450B2" w:rsidRPr="00E052DF" w:rsidRDefault="00D450B2" w:rsidP="007A3F0F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E052DF">
              <w:rPr>
                <w:rFonts w:cs="Arial"/>
                <w:b/>
                <w:color w:val="FFFFFF" w:themeColor="background1"/>
                <w:szCs w:val="22"/>
              </w:rPr>
              <w:t>Key Responsibilities</w:t>
            </w:r>
          </w:p>
          <w:p w14:paraId="2CDDAC55" w14:textId="77777777" w:rsidR="00D450B2" w:rsidRPr="00E052DF" w:rsidRDefault="00D450B2" w:rsidP="007A3F0F">
            <w:pPr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7590" w:type="dxa"/>
            <w:shd w:val="clear" w:color="auto" w:fill="auto"/>
            <w:vAlign w:val="center"/>
          </w:tcPr>
          <w:p w14:paraId="4F290F1F" w14:textId="77777777" w:rsidR="007923BB" w:rsidRDefault="007923BB" w:rsidP="00841699">
            <w:pPr>
              <w:widowControl w:val="0"/>
              <w:kinsoku w:val="0"/>
              <w:overflowPunct w:val="0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</w:p>
          <w:p w14:paraId="0F60D3CA" w14:textId="6BB0860A" w:rsidR="001D65F7" w:rsidRDefault="001D65F7" w:rsidP="00841699">
            <w:pPr>
              <w:widowControl w:val="0"/>
              <w:kinsoku w:val="0"/>
              <w:overflowPunct w:val="0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General</w:t>
            </w:r>
          </w:p>
          <w:p w14:paraId="455CD7C8" w14:textId="77777777" w:rsidR="001D65F7" w:rsidRDefault="001D65F7" w:rsidP="001D65F7">
            <w:pPr>
              <w:widowControl w:val="0"/>
              <w:numPr>
                <w:ilvl w:val="0"/>
                <w:numId w:val="13"/>
              </w:numPr>
              <w:tabs>
                <w:tab w:val="clear" w:pos="2088"/>
                <w:tab w:val="num" w:pos="276"/>
              </w:tabs>
              <w:kinsoku w:val="0"/>
              <w:overflowPunct w:val="0"/>
              <w:ind w:left="278" w:hanging="278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 xml:space="preserve">Develop and execute the company’s business strategy </w:t>
            </w:r>
          </w:p>
          <w:p w14:paraId="15CEE6D4" w14:textId="3EFE9E0A" w:rsidR="001D65F7" w:rsidRDefault="001D65F7" w:rsidP="001D65F7">
            <w:pPr>
              <w:widowControl w:val="0"/>
              <w:numPr>
                <w:ilvl w:val="0"/>
                <w:numId w:val="13"/>
              </w:numPr>
              <w:tabs>
                <w:tab w:val="clear" w:pos="2088"/>
                <w:tab w:val="num" w:pos="276"/>
              </w:tabs>
              <w:kinsoku w:val="0"/>
              <w:overflowPunct w:val="0"/>
              <w:ind w:left="278" w:hanging="278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>Prepare and implement comprehensive business plans</w:t>
            </w:r>
            <w:r w:rsidR="00B31A19">
              <w:rPr>
                <w:rFonts w:cs="Arial"/>
                <w:color w:val="auto"/>
                <w:sz w:val="20"/>
                <w:lang w:eastAsia="zh-HK"/>
              </w:rPr>
              <w:t xml:space="preserve"> as required</w:t>
            </w:r>
          </w:p>
          <w:p w14:paraId="561EBB54" w14:textId="77777777" w:rsidR="001D65F7" w:rsidRDefault="001D65F7" w:rsidP="00841699">
            <w:pPr>
              <w:widowControl w:val="0"/>
              <w:kinsoku w:val="0"/>
              <w:overflowPunct w:val="0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</w:p>
          <w:p w14:paraId="7535F4B8" w14:textId="2AA3C33C" w:rsidR="00841699" w:rsidRDefault="00841699" w:rsidP="00841699">
            <w:pPr>
              <w:widowControl w:val="0"/>
              <w:kinsoku w:val="0"/>
              <w:overflowPunct w:val="0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Client</w:t>
            </w:r>
            <w:r w:rsidR="001D65F7">
              <w:rPr>
                <w:rFonts w:cs="Arial"/>
                <w:color w:val="auto"/>
                <w:sz w:val="20"/>
              </w:rPr>
              <w:t xml:space="preserve"> &amp; Business Development </w:t>
            </w:r>
          </w:p>
          <w:p w14:paraId="544CF2B4" w14:textId="68AFB860" w:rsidR="00F86C49" w:rsidRDefault="00F86C49" w:rsidP="009F57C3">
            <w:pPr>
              <w:widowControl w:val="0"/>
              <w:numPr>
                <w:ilvl w:val="0"/>
                <w:numId w:val="13"/>
              </w:numPr>
              <w:tabs>
                <w:tab w:val="clear" w:pos="2088"/>
                <w:tab w:val="num" w:pos="276"/>
              </w:tabs>
              <w:kinsoku w:val="0"/>
              <w:overflowPunct w:val="0"/>
              <w:ind w:left="278" w:hanging="278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>Develop and implement a Business Development and Marketing Plan</w:t>
            </w:r>
          </w:p>
          <w:p w14:paraId="4E39A533" w14:textId="77777777" w:rsidR="001D65F7" w:rsidRDefault="001D65F7" w:rsidP="001D65F7">
            <w:pPr>
              <w:widowControl w:val="0"/>
              <w:numPr>
                <w:ilvl w:val="0"/>
                <w:numId w:val="13"/>
              </w:numPr>
              <w:tabs>
                <w:tab w:val="clear" w:pos="2088"/>
                <w:tab w:val="num" w:pos="276"/>
              </w:tabs>
              <w:kinsoku w:val="0"/>
              <w:overflowPunct w:val="0"/>
              <w:ind w:left="278" w:hanging="278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>Establish the company public profile through networking, conferences, and speaking engagements</w:t>
            </w:r>
          </w:p>
          <w:p w14:paraId="4DE460A5" w14:textId="77777777" w:rsidR="00B02218" w:rsidRDefault="00B02218" w:rsidP="009F57C3">
            <w:pPr>
              <w:widowControl w:val="0"/>
              <w:numPr>
                <w:ilvl w:val="0"/>
                <w:numId w:val="13"/>
              </w:numPr>
              <w:tabs>
                <w:tab w:val="clear" w:pos="2088"/>
                <w:tab w:val="num" w:pos="276"/>
              </w:tabs>
              <w:kinsoku w:val="0"/>
              <w:overflowPunct w:val="0"/>
              <w:ind w:left="278" w:hanging="278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 xml:space="preserve">Communicate and maintain trust relationships with </w:t>
            </w:r>
            <w:proofErr w:type="gramStart"/>
            <w:r>
              <w:rPr>
                <w:rFonts w:cs="Arial"/>
                <w:color w:val="auto"/>
                <w:sz w:val="20"/>
                <w:lang w:eastAsia="zh-HK"/>
              </w:rPr>
              <w:t>stakeholders</w:t>
            </w:r>
            <w:proofErr w:type="gramEnd"/>
          </w:p>
          <w:p w14:paraId="7A50590A" w14:textId="26482AEF" w:rsidR="003E473E" w:rsidRDefault="003E473E" w:rsidP="009F57C3">
            <w:pPr>
              <w:widowControl w:val="0"/>
              <w:numPr>
                <w:ilvl w:val="0"/>
                <w:numId w:val="13"/>
              </w:numPr>
              <w:tabs>
                <w:tab w:val="clear" w:pos="2088"/>
                <w:tab w:val="num" w:pos="276"/>
              </w:tabs>
              <w:kinsoku w:val="0"/>
              <w:overflowPunct w:val="0"/>
              <w:ind w:left="278" w:hanging="278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>Identify</w:t>
            </w:r>
            <w:r w:rsidR="00E55818">
              <w:rPr>
                <w:rFonts w:cs="Arial"/>
                <w:color w:val="auto"/>
                <w:sz w:val="20"/>
                <w:lang w:eastAsia="zh-HK"/>
              </w:rPr>
              <w:t xml:space="preserve">, prepare bid and secure project wins to align with budget </w:t>
            </w:r>
            <w:proofErr w:type="gramStart"/>
            <w:r w:rsidR="00E55818">
              <w:rPr>
                <w:rFonts w:cs="Arial"/>
                <w:color w:val="auto"/>
                <w:sz w:val="20"/>
                <w:lang w:eastAsia="zh-HK"/>
              </w:rPr>
              <w:t>requirements</w:t>
            </w:r>
            <w:proofErr w:type="gramEnd"/>
          </w:p>
          <w:p w14:paraId="4D5C720E" w14:textId="77777777" w:rsidR="007923BB" w:rsidRDefault="007923BB" w:rsidP="00841699">
            <w:pPr>
              <w:widowControl w:val="0"/>
              <w:kinsoku w:val="0"/>
              <w:overflowPunct w:val="0"/>
              <w:jc w:val="both"/>
              <w:textAlignment w:val="baseline"/>
              <w:rPr>
                <w:rFonts w:cs="Arial"/>
                <w:color w:val="auto"/>
                <w:sz w:val="20"/>
                <w:lang w:eastAsia="zh-HK"/>
              </w:rPr>
            </w:pPr>
          </w:p>
          <w:p w14:paraId="6E90744D" w14:textId="77777777" w:rsidR="00841699" w:rsidRDefault="00841699" w:rsidP="00841699">
            <w:pPr>
              <w:widowControl w:val="0"/>
              <w:kinsoku w:val="0"/>
              <w:overflowPunct w:val="0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>People</w:t>
            </w:r>
          </w:p>
          <w:p w14:paraId="7FF6B33B" w14:textId="681F5AA7" w:rsidR="00A845F5" w:rsidRDefault="00A845F5" w:rsidP="009F57C3">
            <w:pPr>
              <w:widowControl w:val="0"/>
              <w:numPr>
                <w:ilvl w:val="0"/>
                <w:numId w:val="13"/>
              </w:numPr>
              <w:tabs>
                <w:tab w:val="clear" w:pos="2088"/>
                <w:tab w:val="num" w:pos="276"/>
              </w:tabs>
              <w:kinsoku w:val="0"/>
              <w:overflowPunct w:val="0"/>
              <w:ind w:left="278" w:hanging="278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 xml:space="preserve">Overall resource management and recruitment </w:t>
            </w:r>
            <w:r w:rsidR="008310DD">
              <w:rPr>
                <w:rFonts w:cs="Arial"/>
                <w:color w:val="auto"/>
                <w:sz w:val="20"/>
                <w:lang w:eastAsia="zh-HK"/>
              </w:rPr>
              <w:t xml:space="preserve">as required to achieve </w:t>
            </w:r>
            <w:r w:rsidR="001D65F7">
              <w:rPr>
                <w:rFonts w:cs="Arial"/>
                <w:color w:val="auto"/>
                <w:sz w:val="20"/>
                <w:lang w:eastAsia="zh-HK"/>
              </w:rPr>
              <w:t>business goals</w:t>
            </w:r>
          </w:p>
          <w:p w14:paraId="3646D618" w14:textId="77777777" w:rsidR="00A845F5" w:rsidRDefault="00A845F5" w:rsidP="009F57C3">
            <w:pPr>
              <w:widowControl w:val="0"/>
              <w:numPr>
                <w:ilvl w:val="0"/>
                <w:numId w:val="13"/>
              </w:numPr>
              <w:tabs>
                <w:tab w:val="clear" w:pos="2088"/>
                <w:tab w:val="num" w:pos="276"/>
              </w:tabs>
              <w:kinsoku w:val="0"/>
              <w:overflowPunct w:val="0"/>
              <w:ind w:left="278" w:hanging="278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>Ensuring training and development of staff</w:t>
            </w:r>
          </w:p>
          <w:p w14:paraId="751C6A30" w14:textId="77777777" w:rsidR="00E80DAF" w:rsidRDefault="00E80DAF" w:rsidP="00A845F5">
            <w:pPr>
              <w:widowControl w:val="0"/>
              <w:kinsoku w:val="0"/>
              <w:overflowPunct w:val="0"/>
              <w:jc w:val="both"/>
              <w:textAlignment w:val="baseline"/>
              <w:rPr>
                <w:rFonts w:cs="Arial"/>
                <w:color w:val="auto"/>
                <w:sz w:val="20"/>
                <w:lang w:eastAsia="zh-HK"/>
              </w:rPr>
            </w:pPr>
          </w:p>
          <w:p w14:paraId="5E229F8F" w14:textId="77777777" w:rsidR="00A845F5" w:rsidRDefault="00A845F5" w:rsidP="00A845F5">
            <w:pPr>
              <w:widowControl w:val="0"/>
              <w:kinsoku w:val="0"/>
              <w:overflowPunct w:val="0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>Service Delivery</w:t>
            </w:r>
          </w:p>
          <w:p w14:paraId="6F391891" w14:textId="77777777" w:rsidR="00ED7973" w:rsidRDefault="00ED7973" w:rsidP="00ED7973">
            <w:pPr>
              <w:widowControl w:val="0"/>
              <w:numPr>
                <w:ilvl w:val="0"/>
                <w:numId w:val="13"/>
              </w:numPr>
              <w:tabs>
                <w:tab w:val="clear" w:pos="2088"/>
                <w:tab w:val="num" w:pos="276"/>
              </w:tabs>
              <w:kinsoku w:val="0"/>
              <w:overflowPunct w:val="0"/>
              <w:ind w:left="278" w:hanging="278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 w:hint="eastAsia"/>
                <w:color w:val="auto"/>
                <w:sz w:val="20"/>
                <w:lang w:eastAsia="zh-HK"/>
              </w:rPr>
              <w:t>Assume full accountability for</w:t>
            </w:r>
            <w:r>
              <w:rPr>
                <w:rFonts w:cs="Arial"/>
                <w:color w:val="auto"/>
                <w:sz w:val="20"/>
                <w:lang w:eastAsia="zh-HK"/>
              </w:rPr>
              <w:t xml:space="preserve"> </w:t>
            </w:r>
            <w:r>
              <w:rPr>
                <w:rFonts w:cs="Arial" w:hint="eastAsia"/>
                <w:color w:val="auto"/>
                <w:sz w:val="20"/>
                <w:lang w:eastAsia="zh-HK"/>
              </w:rPr>
              <w:t>company operations</w:t>
            </w:r>
          </w:p>
          <w:p w14:paraId="71500EFB" w14:textId="77777777" w:rsidR="00A845F5" w:rsidRDefault="00A845F5" w:rsidP="009F57C3">
            <w:pPr>
              <w:widowControl w:val="0"/>
              <w:numPr>
                <w:ilvl w:val="0"/>
                <w:numId w:val="13"/>
              </w:numPr>
              <w:tabs>
                <w:tab w:val="clear" w:pos="2088"/>
                <w:tab w:val="num" w:pos="276"/>
              </w:tabs>
              <w:kinsoku w:val="0"/>
              <w:overflowPunct w:val="0"/>
              <w:ind w:left="278" w:hanging="278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Ensuring high quality service standards are maintained and improved</w:t>
            </w:r>
          </w:p>
          <w:p w14:paraId="3B31C274" w14:textId="77777777" w:rsidR="007923BB" w:rsidRDefault="007923BB" w:rsidP="00841699">
            <w:pPr>
              <w:widowControl w:val="0"/>
              <w:kinsoku w:val="0"/>
              <w:overflowPunct w:val="0"/>
              <w:jc w:val="both"/>
              <w:textAlignment w:val="baseline"/>
              <w:rPr>
                <w:rFonts w:cs="Arial"/>
                <w:color w:val="auto"/>
                <w:sz w:val="20"/>
                <w:lang w:eastAsia="zh-HK"/>
              </w:rPr>
            </w:pPr>
          </w:p>
          <w:p w14:paraId="7EFD9DC6" w14:textId="77777777" w:rsidR="00841699" w:rsidRDefault="00841699" w:rsidP="00841699">
            <w:pPr>
              <w:widowControl w:val="0"/>
              <w:kinsoku w:val="0"/>
              <w:overflowPunct w:val="0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>Finance</w:t>
            </w:r>
          </w:p>
          <w:p w14:paraId="629AB9A0" w14:textId="77777777" w:rsidR="00841699" w:rsidRDefault="00841699" w:rsidP="009F57C3">
            <w:pPr>
              <w:widowControl w:val="0"/>
              <w:numPr>
                <w:ilvl w:val="0"/>
                <w:numId w:val="13"/>
              </w:numPr>
              <w:tabs>
                <w:tab w:val="clear" w:pos="2088"/>
                <w:tab w:val="num" w:pos="276"/>
              </w:tabs>
              <w:kinsoku w:val="0"/>
              <w:overflowPunct w:val="0"/>
              <w:ind w:left="278" w:hanging="278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>Lead budget setting and delivery, quarterly reviews of budget</w:t>
            </w:r>
          </w:p>
          <w:p w14:paraId="64D02356" w14:textId="77777777" w:rsidR="00841699" w:rsidRDefault="00841699" w:rsidP="009F57C3">
            <w:pPr>
              <w:widowControl w:val="0"/>
              <w:numPr>
                <w:ilvl w:val="0"/>
                <w:numId w:val="13"/>
              </w:numPr>
              <w:tabs>
                <w:tab w:val="clear" w:pos="2088"/>
                <w:tab w:val="num" w:pos="276"/>
              </w:tabs>
              <w:kinsoku w:val="0"/>
              <w:overflowPunct w:val="0"/>
              <w:ind w:left="278" w:hanging="278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>Review performance of business units monthly and implement corrective actions</w:t>
            </w:r>
          </w:p>
          <w:p w14:paraId="37E48B52" w14:textId="77777777" w:rsidR="00841699" w:rsidRDefault="00841699" w:rsidP="009F57C3">
            <w:pPr>
              <w:widowControl w:val="0"/>
              <w:numPr>
                <w:ilvl w:val="0"/>
                <w:numId w:val="13"/>
              </w:numPr>
              <w:tabs>
                <w:tab w:val="clear" w:pos="2088"/>
                <w:tab w:val="num" w:pos="276"/>
              </w:tabs>
              <w:kinsoku w:val="0"/>
              <w:overflowPunct w:val="0"/>
              <w:ind w:left="278" w:hanging="278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  <w:lang w:eastAsia="zh-HK"/>
              </w:rPr>
              <w:t>Managing debtors and WIP levels</w:t>
            </w:r>
          </w:p>
          <w:p w14:paraId="014F233E" w14:textId="77777777" w:rsidR="007923BB" w:rsidRPr="007A44A0" w:rsidRDefault="007923BB" w:rsidP="001D65F7">
            <w:pPr>
              <w:widowControl w:val="0"/>
              <w:kinsoku w:val="0"/>
              <w:overflowPunct w:val="0"/>
              <w:jc w:val="both"/>
              <w:textAlignment w:val="baseline"/>
              <w:rPr>
                <w:rFonts w:cs="Arial"/>
                <w:color w:val="auto"/>
                <w:sz w:val="20"/>
              </w:rPr>
            </w:pPr>
          </w:p>
        </w:tc>
      </w:tr>
      <w:tr w:rsidR="00D450B2" w:rsidRPr="00E052DF" w14:paraId="52E4DA9C" w14:textId="77777777" w:rsidTr="000D753D">
        <w:trPr>
          <w:trHeight w:val="2318"/>
        </w:trPr>
        <w:tc>
          <w:tcPr>
            <w:tcW w:w="2026" w:type="dxa"/>
            <w:shd w:val="clear" w:color="auto" w:fill="C00000"/>
          </w:tcPr>
          <w:p w14:paraId="4447CEBD" w14:textId="77777777" w:rsidR="00D450B2" w:rsidRPr="00E052DF" w:rsidRDefault="00D450B2" w:rsidP="007A3F0F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E052DF">
              <w:rPr>
                <w:rFonts w:cs="Arial"/>
                <w:b/>
                <w:color w:val="FFFFFF" w:themeColor="background1"/>
                <w:szCs w:val="22"/>
              </w:rPr>
              <w:t xml:space="preserve">Job Specification </w:t>
            </w:r>
          </w:p>
        </w:tc>
        <w:tc>
          <w:tcPr>
            <w:tcW w:w="7590" w:type="dxa"/>
            <w:shd w:val="clear" w:color="auto" w:fill="auto"/>
          </w:tcPr>
          <w:p w14:paraId="11D2F311" w14:textId="77777777" w:rsidR="00B43C9B" w:rsidRPr="00E052DF" w:rsidRDefault="00B43C9B" w:rsidP="00B43C9B">
            <w:pPr>
              <w:spacing w:before="120" w:after="120"/>
              <w:ind w:left="323" w:hanging="323"/>
              <w:rPr>
                <w:rFonts w:cs="Arial"/>
                <w:b/>
                <w:color w:val="auto"/>
                <w:sz w:val="20"/>
              </w:rPr>
            </w:pPr>
            <w:r w:rsidRPr="00E052DF">
              <w:rPr>
                <w:rFonts w:cs="Arial"/>
                <w:b/>
                <w:color w:val="auto"/>
                <w:sz w:val="20"/>
              </w:rPr>
              <w:t>Person</w:t>
            </w:r>
            <w:r w:rsidR="00D71260" w:rsidRPr="00E052DF">
              <w:rPr>
                <w:rFonts w:cs="Arial"/>
                <w:b/>
                <w:color w:val="auto"/>
                <w:sz w:val="20"/>
              </w:rPr>
              <w:t>al</w:t>
            </w:r>
            <w:r w:rsidRPr="00E052DF">
              <w:rPr>
                <w:rFonts w:cs="Arial"/>
                <w:b/>
                <w:color w:val="auto"/>
                <w:sz w:val="20"/>
              </w:rPr>
              <w:t xml:space="preserve"> Specification</w:t>
            </w:r>
          </w:p>
          <w:p w14:paraId="64C394D0" w14:textId="77777777" w:rsidR="000845F6" w:rsidRDefault="00B02218" w:rsidP="000845F6">
            <w:pPr>
              <w:numPr>
                <w:ilvl w:val="0"/>
                <w:numId w:val="11"/>
              </w:numPr>
              <w:ind w:left="276" w:hanging="283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Demonstrable experience in developing strategic and business plans</w:t>
            </w:r>
          </w:p>
          <w:p w14:paraId="3E30CDE6" w14:textId="77777777" w:rsidR="00B02218" w:rsidRDefault="00B02218" w:rsidP="000845F6">
            <w:pPr>
              <w:numPr>
                <w:ilvl w:val="0"/>
                <w:numId w:val="11"/>
              </w:numPr>
              <w:ind w:left="276" w:hanging="283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Proven technical experience</w:t>
            </w:r>
            <w:r w:rsidR="009F57C3">
              <w:rPr>
                <w:rFonts w:cs="Arial"/>
                <w:color w:val="auto"/>
                <w:sz w:val="20"/>
              </w:rPr>
              <w:t xml:space="preserve"> and sound knowledge of construction industry</w:t>
            </w:r>
          </w:p>
          <w:p w14:paraId="5F64F6D1" w14:textId="6F9CC7EB" w:rsidR="00E55818" w:rsidRDefault="00417354" w:rsidP="000845F6">
            <w:pPr>
              <w:numPr>
                <w:ilvl w:val="0"/>
                <w:numId w:val="11"/>
              </w:numPr>
              <w:ind w:left="276" w:hanging="283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Has p</w:t>
            </w:r>
            <w:r w:rsidR="00E55818">
              <w:rPr>
                <w:rFonts w:cs="Arial"/>
                <w:color w:val="auto"/>
                <w:sz w:val="20"/>
              </w:rPr>
              <w:t xml:space="preserve">roven job winning abilities and </w:t>
            </w:r>
            <w:r>
              <w:rPr>
                <w:rFonts w:cs="Arial"/>
                <w:color w:val="auto"/>
                <w:sz w:val="20"/>
              </w:rPr>
              <w:t xml:space="preserve">presence </w:t>
            </w:r>
            <w:r w:rsidR="002857E8">
              <w:rPr>
                <w:rFonts w:cs="Arial"/>
                <w:color w:val="auto"/>
                <w:sz w:val="20"/>
              </w:rPr>
              <w:t xml:space="preserve">across the </w:t>
            </w:r>
            <w:r>
              <w:rPr>
                <w:rFonts w:cs="Arial"/>
                <w:color w:val="auto"/>
                <w:sz w:val="20"/>
              </w:rPr>
              <w:t>market.</w:t>
            </w:r>
          </w:p>
          <w:p w14:paraId="7157BE54" w14:textId="39A3E3BF" w:rsidR="009F57C3" w:rsidRDefault="009F57C3" w:rsidP="000845F6">
            <w:pPr>
              <w:numPr>
                <w:ilvl w:val="0"/>
                <w:numId w:val="11"/>
              </w:numPr>
              <w:ind w:left="276" w:hanging="283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Strong understanding of corporate finance and measures of performance</w:t>
            </w:r>
          </w:p>
          <w:p w14:paraId="44416EDA" w14:textId="77777777" w:rsidR="009F57C3" w:rsidRDefault="009F57C3" w:rsidP="000845F6">
            <w:pPr>
              <w:numPr>
                <w:ilvl w:val="0"/>
                <w:numId w:val="11"/>
              </w:numPr>
              <w:ind w:left="276" w:hanging="283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Excellent organisational and leadership skills</w:t>
            </w:r>
          </w:p>
          <w:p w14:paraId="74E6BCC5" w14:textId="52F212DF" w:rsidR="00975213" w:rsidRPr="000B5338" w:rsidRDefault="009F57C3" w:rsidP="000B5338">
            <w:pPr>
              <w:numPr>
                <w:ilvl w:val="0"/>
                <w:numId w:val="11"/>
              </w:numPr>
              <w:ind w:left="276" w:hanging="283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Outstanding communication, interpersonal and presentation skills</w:t>
            </w:r>
          </w:p>
        </w:tc>
      </w:tr>
    </w:tbl>
    <w:p w14:paraId="199E5517" w14:textId="77777777" w:rsidR="000D2487" w:rsidRPr="00E052DF" w:rsidRDefault="000D2487" w:rsidP="000D2487">
      <w:pPr>
        <w:rPr>
          <w:rFonts w:cs="Arial"/>
          <w:szCs w:val="22"/>
        </w:rPr>
      </w:pPr>
    </w:p>
    <w:sectPr w:rsidR="000D2487" w:rsidRPr="00E052DF" w:rsidSect="00E052DF">
      <w:headerReference w:type="default" r:id="rId7"/>
      <w:footerReference w:type="default" r:id="rId8"/>
      <w:pgSz w:w="12240" w:h="15840"/>
      <w:pgMar w:top="1440" w:right="1418" w:bottom="851" w:left="1418" w:header="720" w:footer="3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0D71" w14:textId="77777777" w:rsidR="00424DEF" w:rsidRDefault="00424DEF">
      <w:r>
        <w:separator/>
      </w:r>
    </w:p>
  </w:endnote>
  <w:endnote w:type="continuationSeparator" w:id="0">
    <w:p w14:paraId="6A691AE7" w14:textId="77777777" w:rsidR="00424DEF" w:rsidRDefault="0042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1344" w14:textId="77777777" w:rsidR="00950112" w:rsidRPr="00950112" w:rsidRDefault="00950112" w:rsidP="00950112">
    <w:pPr>
      <w:pStyle w:val="Footer"/>
      <w:jc w:val="right"/>
      <w:rPr>
        <w:rFonts w:ascii="Verdana" w:hAnsi="Verdana"/>
        <w:sz w:val="14"/>
        <w:szCs w:val="16"/>
      </w:rPr>
    </w:pPr>
  </w:p>
  <w:p w14:paraId="61B2F510" w14:textId="77777777" w:rsidR="00BC2843" w:rsidRDefault="00BC2843" w:rsidP="00BC28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72A4" w14:textId="77777777" w:rsidR="00424DEF" w:rsidRDefault="00424DEF">
      <w:r>
        <w:separator/>
      </w:r>
    </w:p>
  </w:footnote>
  <w:footnote w:type="continuationSeparator" w:id="0">
    <w:p w14:paraId="3B4C6FBD" w14:textId="77777777" w:rsidR="00424DEF" w:rsidRDefault="0042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FDBB" w14:textId="77777777" w:rsidR="00E052DF" w:rsidRPr="001F1175" w:rsidRDefault="00E052DF" w:rsidP="00E052DF">
    <w:pPr>
      <w:pStyle w:val="Header"/>
      <w:ind w:right="39"/>
      <w:rPr>
        <w:rFonts w:cs="Arial"/>
        <w:b/>
        <w:color w:val="5F5F5F"/>
        <w:sz w:val="21"/>
        <w:szCs w:val="21"/>
      </w:rPr>
    </w:pPr>
    <w:r>
      <w:rPr>
        <w:noProof/>
        <w:lang w:val="en-US" w:eastAsia="zh-TW"/>
      </w:rPr>
      <w:drawing>
        <wp:anchor distT="0" distB="0" distL="114300" distR="114300" simplePos="0" relativeHeight="251660288" behindDoc="1" locked="0" layoutInCell="1" allowOverlap="1" wp14:anchorId="04C2D531" wp14:editId="41795FFD">
          <wp:simplePos x="0" y="0"/>
          <wp:positionH relativeFrom="column">
            <wp:posOffset>4150648</wp:posOffset>
          </wp:positionH>
          <wp:positionV relativeFrom="paragraph">
            <wp:posOffset>-78836</wp:posOffset>
          </wp:positionV>
          <wp:extent cx="1802765" cy="25908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446AC" wp14:editId="69F8258D">
              <wp:simplePos x="0" y="0"/>
              <wp:positionH relativeFrom="margin">
                <wp:align>left</wp:align>
              </wp:positionH>
              <wp:positionV relativeFrom="page">
                <wp:posOffset>378460</wp:posOffset>
              </wp:positionV>
              <wp:extent cx="3794760" cy="3549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35496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89F90" w14:textId="3E090B8D" w:rsidR="00E052DF" w:rsidRPr="00446B90" w:rsidRDefault="00CE02D4" w:rsidP="00E052DF">
                          <w:pPr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  <w:t>Director</w:t>
                          </w:r>
                          <w:r w:rsidR="00F84307"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  <w:t>, Malaysia</w:t>
                          </w:r>
                        </w:p>
                      </w:txbxContent>
                    </wps:txbx>
                    <wps:bodyPr rot="0" vert="horz" wrap="square" lIns="108000" tIns="360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446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9.8pt;width:298.8pt;height:27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" fillcolor="gray" stroked="f">
              <v:textbox inset="3mm,1mm,,0">
                <w:txbxContent>
                  <w:p w14:paraId="02889F90" w14:textId="3E090B8D" w:rsidR="00E052DF" w:rsidRPr="00446B90" w:rsidRDefault="00CE02D4" w:rsidP="00E052DF">
                    <w:pPr>
                      <w:rPr>
                        <w:rFonts w:cs="Arial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color w:val="FFFFFF"/>
                        <w:sz w:val="28"/>
                        <w:szCs w:val="28"/>
                      </w:rPr>
                      <w:t>Director</w:t>
                    </w:r>
                    <w:r w:rsidR="00F84307">
                      <w:rPr>
                        <w:rFonts w:cs="Arial"/>
                        <w:color w:val="FFFFFF"/>
                        <w:sz w:val="28"/>
                        <w:szCs w:val="28"/>
                      </w:rPr>
                      <w:t>, Malaysia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E5E12F4" w14:textId="77777777" w:rsidR="00E052DF" w:rsidRPr="0013118A" w:rsidRDefault="00E052DF" w:rsidP="00E052DF">
    <w:pPr>
      <w:pStyle w:val="HeaderandFooter"/>
    </w:pPr>
  </w:p>
  <w:p w14:paraId="0A0A0AF7" w14:textId="77777777" w:rsidR="00E052DF" w:rsidRPr="001F1175" w:rsidRDefault="00E052DF" w:rsidP="00E052DF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FC56FBB" wp14:editId="045C4D27">
              <wp:simplePos x="0" y="0"/>
              <wp:positionH relativeFrom="column">
                <wp:posOffset>8255</wp:posOffset>
              </wp:positionH>
              <wp:positionV relativeFrom="page">
                <wp:posOffset>822324</wp:posOffset>
              </wp:positionV>
              <wp:extent cx="5765165" cy="0"/>
              <wp:effectExtent l="0" t="0" r="24765" b="19050"/>
              <wp:wrapNone/>
              <wp:docPr id="115" name="Straight Connector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516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512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BB02D" id="Straight Connector 115" o:spid="_x0000_s1026" style="position:absolute;z-index:251661312;visibility:visible;mso-wrap-style:square;mso-width-percent:100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1000;mso-height-percent:0;mso-width-relative:margin;mso-height-relative:page" from=".65pt,64.75pt" to="454.6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" strokecolor="#b51233" strokeweight=".5pt">
              <v:stroke joinstyle="miter"/>
              <o:lock v:ext="edit" shapetype="f"/>
              <w10:wrap anchory="page"/>
            </v:line>
          </w:pict>
        </mc:Fallback>
      </mc:AlternateContent>
    </w:r>
  </w:p>
  <w:p w14:paraId="3E535490" w14:textId="77777777" w:rsidR="00BC2843" w:rsidRPr="00E052DF" w:rsidRDefault="00BC2843" w:rsidP="00E05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C334"/>
    <w:multiLevelType w:val="singleLevel"/>
    <w:tmpl w:val="F8FC6A1C"/>
    <w:lvl w:ilvl="0">
      <w:numFmt w:val="bullet"/>
      <w:lvlText w:val="·"/>
      <w:lvlJc w:val="left"/>
      <w:pPr>
        <w:tabs>
          <w:tab w:val="num" w:pos="360"/>
        </w:tabs>
        <w:ind w:left="432" w:hanging="288"/>
      </w:pPr>
      <w:rPr>
        <w:rFonts w:ascii="Symbol" w:hAnsi="Symbol" w:cs="Symbol"/>
        <w:snapToGrid/>
        <w:color w:val="181C1E"/>
        <w:spacing w:val="4"/>
        <w:sz w:val="19"/>
        <w:szCs w:val="19"/>
      </w:rPr>
    </w:lvl>
  </w:abstractNum>
  <w:abstractNum w:abstractNumId="1" w15:restartNumberingAfterBreak="0">
    <w:nsid w:val="098A1BEC"/>
    <w:multiLevelType w:val="hybridMultilevel"/>
    <w:tmpl w:val="AC801866"/>
    <w:lvl w:ilvl="0" w:tplc="3A461FC2"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43C3"/>
    <w:multiLevelType w:val="hybridMultilevel"/>
    <w:tmpl w:val="7682E392"/>
    <w:lvl w:ilvl="0" w:tplc="F5D6C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C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5B93"/>
    <w:multiLevelType w:val="hybridMultilevel"/>
    <w:tmpl w:val="BAA4B482"/>
    <w:lvl w:ilvl="0" w:tplc="0C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 w15:restartNumberingAfterBreak="0">
    <w:nsid w:val="1B7166F4"/>
    <w:multiLevelType w:val="hybridMultilevel"/>
    <w:tmpl w:val="D520B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6343F"/>
    <w:multiLevelType w:val="hybridMultilevel"/>
    <w:tmpl w:val="3A261142"/>
    <w:lvl w:ilvl="0" w:tplc="92B6C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5947"/>
    <w:multiLevelType w:val="hybridMultilevel"/>
    <w:tmpl w:val="5E52C2F4"/>
    <w:lvl w:ilvl="0" w:tplc="B5589D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36B5D"/>
    <w:multiLevelType w:val="hybridMultilevel"/>
    <w:tmpl w:val="591ABF9E"/>
    <w:lvl w:ilvl="0" w:tplc="F5D6C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C00000"/>
        <w:sz w:val="22"/>
      </w:rPr>
    </w:lvl>
    <w:lvl w:ilvl="1" w:tplc="B5589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E15CF"/>
    <w:multiLevelType w:val="hybridMultilevel"/>
    <w:tmpl w:val="B0566D6A"/>
    <w:lvl w:ilvl="0" w:tplc="B5589D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84945"/>
    <w:multiLevelType w:val="hybridMultilevel"/>
    <w:tmpl w:val="3E825D0E"/>
    <w:lvl w:ilvl="0" w:tplc="B5589D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E1E75"/>
    <w:multiLevelType w:val="hybridMultilevel"/>
    <w:tmpl w:val="5972C4AE"/>
    <w:lvl w:ilvl="0" w:tplc="FEA0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7964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12D72"/>
    <w:multiLevelType w:val="hybridMultilevel"/>
    <w:tmpl w:val="6CD0E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04C2F"/>
    <w:multiLevelType w:val="multilevel"/>
    <w:tmpl w:val="DA4A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1C1BD1"/>
    <w:multiLevelType w:val="hybridMultilevel"/>
    <w:tmpl w:val="9C8AF9D8"/>
    <w:lvl w:ilvl="0" w:tplc="FEA0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7964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C443E"/>
    <w:multiLevelType w:val="hybridMultilevel"/>
    <w:tmpl w:val="477E1FCE"/>
    <w:lvl w:ilvl="0" w:tplc="B5589D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24F64"/>
    <w:multiLevelType w:val="hybridMultilevel"/>
    <w:tmpl w:val="F96E8B46"/>
    <w:lvl w:ilvl="0" w:tplc="B5589D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B0485"/>
    <w:multiLevelType w:val="hybridMultilevel"/>
    <w:tmpl w:val="223E2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1764224">
    <w:abstractNumId w:val="14"/>
  </w:num>
  <w:num w:numId="2" w16cid:durableId="1427072967">
    <w:abstractNumId w:val="8"/>
  </w:num>
  <w:num w:numId="3" w16cid:durableId="1255473700">
    <w:abstractNumId w:val="15"/>
  </w:num>
  <w:num w:numId="4" w16cid:durableId="1671986137">
    <w:abstractNumId w:val="6"/>
  </w:num>
  <w:num w:numId="5" w16cid:durableId="122887227">
    <w:abstractNumId w:val="9"/>
  </w:num>
  <w:num w:numId="6" w16cid:durableId="307128301">
    <w:abstractNumId w:val="16"/>
  </w:num>
  <w:num w:numId="7" w16cid:durableId="192610666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3221343">
    <w:abstractNumId w:val="4"/>
  </w:num>
  <w:num w:numId="9" w16cid:durableId="579142511">
    <w:abstractNumId w:val="13"/>
  </w:num>
  <w:num w:numId="10" w16cid:durableId="335965950">
    <w:abstractNumId w:val="2"/>
  </w:num>
  <w:num w:numId="11" w16cid:durableId="677973958">
    <w:abstractNumId w:val="5"/>
  </w:num>
  <w:num w:numId="12" w16cid:durableId="1242136233">
    <w:abstractNumId w:val="10"/>
  </w:num>
  <w:num w:numId="13" w16cid:durableId="155345330">
    <w:abstractNumId w:val="0"/>
    <w:lvlOverride w:ilvl="0">
      <w:lvl w:ilvl="0">
        <w:numFmt w:val="bullet"/>
        <w:lvlText w:val="·"/>
        <w:lvlJc w:val="left"/>
        <w:pPr>
          <w:tabs>
            <w:tab w:val="num" w:pos="2088"/>
          </w:tabs>
          <w:ind w:left="1728"/>
        </w:pPr>
        <w:rPr>
          <w:rFonts w:ascii="Symbol" w:hAnsi="Symbol" w:cs="Symbol"/>
          <w:snapToGrid/>
          <w:color w:val="C00000"/>
          <w:spacing w:val="3"/>
          <w:sz w:val="19"/>
          <w:szCs w:val="19"/>
        </w:rPr>
      </w:lvl>
    </w:lvlOverride>
  </w:num>
  <w:num w:numId="14" w16cid:durableId="1915779311">
    <w:abstractNumId w:val="0"/>
    <w:lvlOverride w:ilvl="0">
      <w:lvl w:ilvl="0">
        <w:numFmt w:val="bullet"/>
        <w:lvlText w:val="·"/>
        <w:lvlJc w:val="left"/>
        <w:pPr>
          <w:tabs>
            <w:tab w:val="num" w:pos="2088"/>
          </w:tabs>
          <w:ind w:left="1728"/>
        </w:pPr>
        <w:rPr>
          <w:rFonts w:ascii="Symbol" w:hAnsi="Symbol" w:cs="Symbol"/>
          <w:snapToGrid/>
          <w:spacing w:val="5"/>
          <w:sz w:val="19"/>
          <w:szCs w:val="19"/>
        </w:rPr>
      </w:lvl>
    </w:lvlOverride>
  </w:num>
  <w:num w:numId="15" w16cid:durableId="1580864806">
    <w:abstractNumId w:val="0"/>
    <w:lvlOverride w:ilvl="0">
      <w:lvl w:ilvl="0">
        <w:numFmt w:val="bullet"/>
        <w:lvlText w:val="·"/>
        <w:lvlJc w:val="left"/>
        <w:pPr>
          <w:tabs>
            <w:tab w:val="num" w:pos="2088"/>
          </w:tabs>
          <w:ind w:left="2088" w:hanging="360"/>
        </w:pPr>
        <w:rPr>
          <w:rFonts w:ascii="Symbol" w:hAnsi="Symbol" w:cs="Symbol"/>
          <w:snapToGrid/>
          <w:sz w:val="19"/>
          <w:szCs w:val="19"/>
        </w:rPr>
      </w:lvl>
    </w:lvlOverride>
  </w:num>
  <w:num w:numId="16" w16cid:durableId="903561454">
    <w:abstractNumId w:val="11"/>
  </w:num>
  <w:num w:numId="17" w16cid:durableId="2059890720">
    <w:abstractNumId w:val="3"/>
  </w:num>
  <w:num w:numId="18" w16cid:durableId="740441885">
    <w:abstractNumId w:val="1"/>
  </w:num>
  <w:num w:numId="19" w16cid:durableId="1047297571">
    <w:abstractNumId w:val="7"/>
  </w:num>
  <w:num w:numId="20" w16cid:durableId="1993828897">
    <w:abstractNumId w:val="0"/>
    <w:lvlOverride w:ilvl="0">
      <w:lvl w:ilvl="0">
        <w:numFmt w:val="bullet"/>
        <w:lvlText w:val="·"/>
        <w:lvlJc w:val="left"/>
        <w:pPr>
          <w:tabs>
            <w:tab w:val="num" w:pos="2088"/>
          </w:tabs>
          <w:ind w:left="1728"/>
        </w:pPr>
        <w:rPr>
          <w:rFonts w:ascii="Symbol" w:hAnsi="Symbol" w:cs="Symbol"/>
          <w:snapToGrid/>
          <w:color w:val="F49712"/>
          <w:spacing w:val="3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87"/>
    <w:rsid w:val="000845F6"/>
    <w:rsid w:val="000B5338"/>
    <w:rsid w:val="000B5601"/>
    <w:rsid w:val="000D2487"/>
    <w:rsid w:val="000D47D9"/>
    <w:rsid w:val="000D753D"/>
    <w:rsid w:val="000F0383"/>
    <w:rsid w:val="000F3B2E"/>
    <w:rsid w:val="00114F33"/>
    <w:rsid w:val="001229CA"/>
    <w:rsid w:val="00123BB6"/>
    <w:rsid w:val="0014252C"/>
    <w:rsid w:val="00142770"/>
    <w:rsid w:val="0015067F"/>
    <w:rsid w:val="001671EA"/>
    <w:rsid w:val="001764F3"/>
    <w:rsid w:val="00184845"/>
    <w:rsid w:val="00187707"/>
    <w:rsid w:val="001A11EB"/>
    <w:rsid w:val="001A227D"/>
    <w:rsid w:val="001C1C38"/>
    <w:rsid w:val="001C7653"/>
    <w:rsid w:val="001C7D76"/>
    <w:rsid w:val="001D2801"/>
    <w:rsid w:val="001D65F7"/>
    <w:rsid w:val="00202AC5"/>
    <w:rsid w:val="00211B3E"/>
    <w:rsid w:val="0021215F"/>
    <w:rsid w:val="00217140"/>
    <w:rsid w:val="00224C5D"/>
    <w:rsid w:val="002340DA"/>
    <w:rsid w:val="00281701"/>
    <w:rsid w:val="002857E8"/>
    <w:rsid w:val="002944C2"/>
    <w:rsid w:val="002971B8"/>
    <w:rsid w:val="00316539"/>
    <w:rsid w:val="0034432A"/>
    <w:rsid w:val="00360CD1"/>
    <w:rsid w:val="0037233E"/>
    <w:rsid w:val="003814A5"/>
    <w:rsid w:val="003841CE"/>
    <w:rsid w:val="00390812"/>
    <w:rsid w:val="003A52B3"/>
    <w:rsid w:val="003B01CA"/>
    <w:rsid w:val="003C491D"/>
    <w:rsid w:val="003E473E"/>
    <w:rsid w:val="00411558"/>
    <w:rsid w:val="00417354"/>
    <w:rsid w:val="0042119A"/>
    <w:rsid w:val="00424DEF"/>
    <w:rsid w:val="00482C33"/>
    <w:rsid w:val="00486258"/>
    <w:rsid w:val="00492C6F"/>
    <w:rsid w:val="004A2696"/>
    <w:rsid w:val="004C429E"/>
    <w:rsid w:val="004C6D52"/>
    <w:rsid w:val="004F0A33"/>
    <w:rsid w:val="00525CAF"/>
    <w:rsid w:val="0053780E"/>
    <w:rsid w:val="00543E4C"/>
    <w:rsid w:val="00546B0B"/>
    <w:rsid w:val="0054788D"/>
    <w:rsid w:val="00556A4C"/>
    <w:rsid w:val="00593A4C"/>
    <w:rsid w:val="005A2BE2"/>
    <w:rsid w:val="005A37E0"/>
    <w:rsid w:val="005F0E0A"/>
    <w:rsid w:val="00653249"/>
    <w:rsid w:val="006640CD"/>
    <w:rsid w:val="006B4AD2"/>
    <w:rsid w:val="006D3FA5"/>
    <w:rsid w:val="00746208"/>
    <w:rsid w:val="007923BB"/>
    <w:rsid w:val="007A3F0F"/>
    <w:rsid w:val="007A44A0"/>
    <w:rsid w:val="007D0A15"/>
    <w:rsid w:val="007D3528"/>
    <w:rsid w:val="007D7401"/>
    <w:rsid w:val="007E2991"/>
    <w:rsid w:val="007E6D1F"/>
    <w:rsid w:val="00817BCF"/>
    <w:rsid w:val="00821D46"/>
    <w:rsid w:val="008264E1"/>
    <w:rsid w:val="008310DD"/>
    <w:rsid w:val="00841699"/>
    <w:rsid w:val="008713A9"/>
    <w:rsid w:val="008C0715"/>
    <w:rsid w:val="008C557A"/>
    <w:rsid w:val="008D3A59"/>
    <w:rsid w:val="009021EE"/>
    <w:rsid w:val="009075E4"/>
    <w:rsid w:val="00914F02"/>
    <w:rsid w:val="009251D1"/>
    <w:rsid w:val="00942526"/>
    <w:rsid w:val="00950112"/>
    <w:rsid w:val="0095122B"/>
    <w:rsid w:val="00975213"/>
    <w:rsid w:val="00995EF9"/>
    <w:rsid w:val="009A7879"/>
    <w:rsid w:val="009E7031"/>
    <w:rsid w:val="009F57C3"/>
    <w:rsid w:val="00A25C00"/>
    <w:rsid w:val="00A325CA"/>
    <w:rsid w:val="00A339B8"/>
    <w:rsid w:val="00A67492"/>
    <w:rsid w:val="00A845F5"/>
    <w:rsid w:val="00AD3B4F"/>
    <w:rsid w:val="00B02218"/>
    <w:rsid w:val="00B31A19"/>
    <w:rsid w:val="00B43C9B"/>
    <w:rsid w:val="00B63990"/>
    <w:rsid w:val="00B82695"/>
    <w:rsid w:val="00B92D7B"/>
    <w:rsid w:val="00B92DB6"/>
    <w:rsid w:val="00B948C8"/>
    <w:rsid w:val="00BA0964"/>
    <w:rsid w:val="00BB55B3"/>
    <w:rsid w:val="00BC2843"/>
    <w:rsid w:val="00C01CB6"/>
    <w:rsid w:val="00C13074"/>
    <w:rsid w:val="00C13220"/>
    <w:rsid w:val="00C217F1"/>
    <w:rsid w:val="00C2406E"/>
    <w:rsid w:val="00C2523C"/>
    <w:rsid w:val="00C26BB4"/>
    <w:rsid w:val="00C36C4A"/>
    <w:rsid w:val="00C37187"/>
    <w:rsid w:val="00C52FA6"/>
    <w:rsid w:val="00C60A78"/>
    <w:rsid w:val="00C61790"/>
    <w:rsid w:val="00C661C2"/>
    <w:rsid w:val="00CA30DE"/>
    <w:rsid w:val="00CB647B"/>
    <w:rsid w:val="00CD36F0"/>
    <w:rsid w:val="00CE02D4"/>
    <w:rsid w:val="00CF59BB"/>
    <w:rsid w:val="00D039B7"/>
    <w:rsid w:val="00D136CD"/>
    <w:rsid w:val="00D31B6C"/>
    <w:rsid w:val="00D33A4C"/>
    <w:rsid w:val="00D4476F"/>
    <w:rsid w:val="00D450B2"/>
    <w:rsid w:val="00D50D71"/>
    <w:rsid w:val="00D71260"/>
    <w:rsid w:val="00D90A51"/>
    <w:rsid w:val="00D93509"/>
    <w:rsid w:val="00D95E01"/>
    <w:rsid w:val="00D964AF"/>
    <w:rsid w:val="00DA6E8F"/>
    <w:rsid w:val="00DB1710"/>
    <w:rsid w:val="00DB4C9F"/>
    <w:rsid w:val="00E052DF"/>
    <w:rsid w:val="00E054B2"/>
    <w:rsid w:val="00E22865"/>
    <w:rsid w:val="00E37583"/>
    <w:rsid w:val="00E55818"/>
    <w:rsid w:val="00E80DAF"/>
    <w:rsid w:val="00E8604E"/>
    <w:rsid w:val="00E8655C"/>
    <w:rsid w:val="00E94675"/>
    <w:rsid w:val="00EC7E93"/>
    <w:rsid w:val="00ED7973"/>
    <w:rsid w:val="00EF7B2B"/>
    <w:rsid w:val="00F04D33"/>
    <w:rsid w:val="00F141C5"/>
    <w:rsid w:val="00F56B98"/>
    <w:rsid w:val="00F84307"/>
    <w:rsid w:val="00F86C49"/>
    <w:rsid w:val="00FB2B69"/>
    <w:rsid w:val="00FB583B"/>
    <w:rsid w:val="00FD7CB2"/>
    <w:rsid w:val="00FE14D7"/>
    <w:rsid w:val="00FE271E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C4A2F"/>
  <w15:docId w15:val="{A1CF8DA4-4051-47B2-ACB9-9C4049C4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487"/>
    <w:rPr>
      <w:rFonts w:ascii="Arial" w:hAnsi="Arial"/>
      <w:color w:val="000066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24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D24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17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C2843"/>
    <w:rPr>
      <w:rFonts w:ascii="Arial" w:hAnsi="Arial"/>
      <w:color w:val="000066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B43C9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E052DF"/>
    <w:rPr>
      <w:rFonts w:ascii="Arial" w:hAnsi="Arial"/>
      <w:color w:val="000066"/>
      <w:sz w:val="22"/>
      <w:lang w:val="en-GB" w:eastAsia="en-US"/>
    </w:rPr>
  </w:style>
  <w:style w:type="paragraph" w:customStyle="1" w:styleId="HeaderandFooter">
    <w:name w:val="Header and Footer"/>
    <w:basedOn w:val="Header"/>
    <w:link w:val="HeaderandFooterChar"/>
    <w:qFormat/>
    <w:rsid w:val="00E052DF"/>
    <w:pPr>
      <w:tabs>
        <w:tab w:val="clear" w:pos="4320"/>
        <w:tab w:val="clear" w:pos="8640"/>
        <w:tab w:val="center" w:pos="4513"/>
        <w:tab w:val="right" w:pos="9026"/>
      </w:tabs>
    </w:pPr>
    <w:rPr>
      <w:rFonts w:ascii="Times New Roman" w:eastAsia="Calibri" w:hAnsi="Times New Roman"/>
      <w:color w:val="5F5F5F"/>
      <w:sz w:val="18"/>
      <w:szCs w:val="18"/>
    </w:rPr>
  </w:style>
  <w:style w:type="character" w:customStyle="1" w:styleId="HeaderandFooterChar">
    <w:name w:val="Header and Footer Char"/>
    <w:link w:val="HeaderandFooter"/>
    <w:rsid w:val="00E052DF"/>
    <w:rPr>
      <w:rFonts w:eastAsia="Calibri"/>
      <w:color w:val="5F5F5F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Business Unit Leader, [Australia]</vt:lpstr>
    </vt:vector>
  </TitlesOfParts>
  <Company>BurnsBridge Sweett Pty Ltd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Business Unit Leader, [Australia]</dc:title>
  <dc:creator>BurnsBridge Sweett</dc:creator>
  <cp:lastModifiedBy>Andrew Wigg</cp:lastModifiedBy>
  <cp:revision>11</cp:revision>
  <dcterms:created xsi:type="dcterms:W3CDTF">2022-04-22T00:01:00Z</dcterms:created>
  <dcterms:modified xsi:type="dcterms:W3CDTF">2024-04-16T06:30:00Z</dcterms:modified>
</cp:coreProperties>
</file>